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2A0" w:rsidRDefault="003872A0" w:rsidP="003872A0">
      <w:pPr>
        <w:pStyle w:val="NormalWeb"/>
        <w:spacing w:before="96" w:beforeAutospacing="0" w:after="120" w:afterAutospacing="0" w:line="360" w:lineRule="atLeast"/>
        <w:jc w:val="center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Human Genetic Engineering</w:t>
      </w:r>
    </w:p>
    <w:p w:rsidR="003872A0" w:rsidRDefault="003872A0" w:rsidP="003872A0">
      <w:pPr>
        <w:pStyle w:val="NormalWeb"/>
        <w:spacing w:before="96" w:beforeAutospacing="0" w:after="120" w:afterAutospacing="0" w:line="360" w:lineRule="atLeast"/>
        <w:jc w:val="center"/>
        <w:rPr>
          <w:rFonts w:ascii="-webkit-sans-serif" w:hAnsi="-webkit-sans-serif"/>
          <w:color w:val="000000"/>
          <w:sz w:val="20"/>
          <w:szCs w:val="20"/>
        </w:rPr>
      </w:pPr>
    </w:p>
    <w:p w:rsidR="003872A0" w:rsidRDefault="003872A0" w:rsidP="003872A0">
      <w:pPr>
        <w:pStyle w:val="NormalWeb"/>
        <w:spacing w:before="96" w:beforeAutospacing="0" w:after="120" w:afterAutospacing="0" w:line="360" w:lineRule="atLeast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Human genetic engineering can be used to treat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 w:rsidRPr="003872A0">
        <w:rPr>
          <w:rFonts w:ascii="-webkit-sans-serif" w:hAnsi="-webkit-sans-serif"/>
          <w:color w:val="000000"/>
          <w:sz w:val="20"/>
          <w:szCs w:val="20"/>
        </w:rPr>
        <w:t>genetic disease</w:t>
      </w:r>
      <w:r>
        <w:rPr>
          <w:rFonts w:ascii="-webkit-sans-serif" w:hAnsi="-webkit-sans-serif"/>
          <w:color w:val="000000"/>
          <w:sz w:val="20"/>
          <w:szCs w:val="20"/>
        </w:rPr>
        <w:t>, but there is a difference between treating the disease in an individual and changing the genome that gets passed down to that person's descendants (germ-line genetic engineering).</w:t>
      </w:r>
    </w:p>
    <w:p w:rsidR="003872A0" w:rsidRDefault="003872A0" w:rsidP="003872A0">
      <w:pPr>
        <w:pStyle w:val="NormalWeb"/>
        <w:spacing w:before="96" w:beforeAutospacing="0" w:after="120" w:afterAutospacing="0" w:line="360" w:lineRule="atLeast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Human genetic engineering is already being used on a small scale to allow infertile women with genetic defects in their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 w:rsidRPr="003872A0">
        <w:rPr>
          <w:rFonts w:ascii="-webkit-sans-serif" w:hAnsi="-webkit-sans-serif"/>
          <w:color w:val="000000"/>
          <w:sz w:val="20"/>
          <w:szCs w:val="20"/>
        </w:rPr>
        <w:t>mitochondria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>
        <w:rPr>
          <w:rFonts w:ascii="-webkit-sans-serif" w:hAnsi="-webkit-sans-serif"/>
          <w:color w:val="000000"/>
          <w:sz w:val="20"/>
          <w:szCs w:val="20"/>
        </w:rPr>
        <w:t>to have children. Healthy human eggs from a second mother are used. The child produced this way has genetic information from two mothers and one father.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 xml:space="preserve"> </w:t>
      </w:r>
      <w:r>
        <w:rPr>
          <w:rFonts w:ascii="-webkit-sans-serif" w:hAnsi="-webkit-sans-serif"/>
          <w:color w:val="000000"/>
          <w:sz w:val="20"/>
          <w:szCs w:val="20"/>
        </w:rPr>
        <w:t xml:space="preserve">The changes made are germ line changes and will probably be passed down from generation to generation, and, thus, are a permanent change to the human genome. </w:t>
      </w:r>
    </w:p>
    <w:p w:rsidR="003872A0" w:rsidRDefault="003872A0" w:rsidP="003872A0">
      <w:pPr>
        <w:pStyle w:val="NormalWeb"/>
        <w:spacing w:before="96" w:beforeAutospacing="0" w:after="120" w:afterAutospacing="0" w:line="360" w:lineRule="atLeast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 xml:space="preserve">Human genetic engineering has the potential to change human beings' appearance, adaptability, intelligence, character, and </w:t>
      </w:r>
      <w:r>
        <w:rPr>
          <w:rFonts w:ascii="-webkit-sans-serif" w:hAnsi="-webkit-sans-serif" w:hint="eastAsia"/>
          <w:color w:val="000000"/>
          <w:sz w:val="20"/>
          <w:szCs w:val="20"/>
        </w:rPr>
        <w:t>behavior</w:t>
      </w:r>
      <w:r>
        <w:rPr>
          <w:rFonts w:ascii="-webkit-sans-serif" w:hAnsi="-webkit-sans-serif"/>
          <w:color w:val="000000"/>
          <w:sz w:val="20"/>
          <w:szCs w:val="20"/>
        </w:rPr>
        <w:t>. It may potentially be used in creating more dramatic changes in humans.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>
        <w:rPr>
          <w:rFonts w:ascii="-webkit-sans-serif" w:hAnsi="-webkit-sans-serif"/>
          <w:color w:val="000000"/>
          <w:sz w:val="20"/>
          <w:szCs w:val="20"/>
        </w:rPr>
        <w:t>There are many unresolved ethical issues and concerns surrounding this technology, and it remains a controversial topic.</w:t>
      </w:r>
    </w:p>
    <w:p w:rsidR="00350EBA" w:rsidRDefault="00350EBA"/>
    <w:sectPr w:rsidR="00350EBA" w:rsidSect="00350E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-webkit-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72A0"/>
    <w:rsid w:val="00350EBA"/>
    <w:rsid w:val="00387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E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7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872A0"/>
  </w:style>
  <w:style w:type="character" w:styleId="Hyperlink">
    <w:name w:val="Hyperlink"/>
    <w:basedOn w:val="DefaultParagraphFont"/>
    <w:uiPriority w:val="99"/>
    <w:semiHidden/>
    <w:unhideWhenUsed/>
    <w:rsid w:val="003872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2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888</Characters>
  <Application>Microsoft Office Word</Application>
  <DocSecurity>0</DocSecurity>
  <Lines>7</Lines>
  <Paragraphs>2</Paragraphs>
  <ScaleCrop>false</ScaleCrop>
  <Company> 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Omicinski</dc:creator>
  <cp:keywords/>
  <dc:description/>
  <cp:lastModifiedBy>David Omicinski</cp:lastModifiedBy>
  <cp:revision>1</cp:revision>
  <dcterms:created xsi:type="dcterms:W3CDTF">2009-06-01T19:14:00Z</dcterms:created>
  <dcterms:modified xsi:type="dcterms:W3CDTF">2009-06-01T19:16:00Z</dcterms:modified>
</cp:coreProperties>
</file>